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4" w:rsidRPr="00FA1E54" w:rsidRDefault="00FA1E54" w:rsidP="00FA1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 «Чтение» составлена на основе: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A1E54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FA1E54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FA1E54" w:rsidRPr="00FA1E54" w:rsidRDefault="00FA1E54" w:rsidP="00FA1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FA1E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FA1E54" w:rsidRPr="00FA1E54" w:rsidRDefault="00FA1E54" w:rsidP="00FA1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FA1E54" w:rsidRPr="00FA1E54" w:rsidRDefault="00FA1E54" w:rsidP="00FA1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</w:t>
      </w: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A1E54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</w:t>
      </w:r>
      <w:r w:rsidRPr="00FA1E54">
        <w:rPr>
          <w:rFonts w:ascii="Times New Roman" w:eastAsia="+mn-ea" w:hAnsi="Times New Roman" w:cs="Times New Roman"/>
          <w:sz w:val="24"/>
          <w:szCs w:val="24"/>
          <w:lang w:eastAsia="ru-RU"/>
        </w:rPr>
        <w:t>.</w:t>
      </w:r>
    </w:p>
    <w:p w:rsidR="00FA1E54" w:rsidRPr="00FA1E54" w:rsidRDefault="00FA1E54" w:rsidP="00FA1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 — это один из важных и ответственных этапов большого пути ребенка в литературу. От качества обучения в этот период во многом зависит полноценное приобщение ученика к книге, формирование у него в дальнейшем потребности в систематическом чтении произведений художественной литературы.</w:t>
      </w:r>
    </w:p>
    <w:p w:rsidR="00FA1E54" w:rsidRPr="00FA1E54" w:rsidRDefault="00FA1E54" w:rsidP="00FA1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обучения чтению является осознание значения чтения для решения социально значимых задач.</w:t>
      </w:r>
    </w:p>
    <w:p w:rsidR="00FA1E54" w:rsidRPr="00FA1E54" w:rsidRDefault="00FA1E54" w:rsidP="00FA1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основной цели, задачами обучения чтению являются: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познавательные интересы,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чувство прекрасного, элементарные этические  представления, понятия, чувства долга и правильных жизненных позиций;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и развивать технику чтения, осознанное чтение доступных по содержанию и возрасту литературных текстов;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формировать коммуникативные навыки в процессе чтения литературных произведений.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Важной особенностью начального этапа обучения является то, что ребёнок переходит с позиции слушателя в категорию читателя, который начинает постепенно постигать огромный мир литературы — одного из сложнейших видов искусства. Юный читатель задумывается над тем, как, каким образом обыкновенные слова, которыми повседневно пользуются люди, под пером писателя и поэта превращаются в средство создания образов, заменяют ему краски, как у художника, и звуки, как у композитора-музыканта; как, почему, за казалось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обычными словами, возникает целый мир (реальный или фантастический, волшебный), который начинает волновать читателя, будить воображение, заставляет его размышлять.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чтения подбираются доступные пониманию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:rsidR="00FA1E54" w:rsidRPr="00FA1E54" w:rsidRDefault="00FA1E54" w:rsidP="00FA1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Учебный предмет «Чтение» входит в предметную область «Язык и речевая практика» учебного плана МКОУ «Школа-интернат» и изучается с 1 по 9 классы.</w:t>
      </w:r>
    </w:p>
    <w:p w:rsidR="00FA1E54" w:rsidRPr="00FA1E54" w:rsidRDefault="00FA1E54" w:rsidP="00FA1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курс чтения рассчитан на 4 года обучения. </w:t>
      </w:r>
      <w:r w:rsidR="008B2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  2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 рассчитан по 136 ч в каждом классе, 4 ч в неделю, 34 учебные недели.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Планируемые  предметные  результаты освоения данного учебного предмета, курса</w:t>
      </w:r>
    </w:p>
    <w:p w:rsidR="00FA1E54" w:rsidRPr="00FA1E54" w:rsidRDefault="00FA1E54" w:rsidP="008B2B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FA1E54" w:rsidRPr="00FA1E54" w:rsidRDefault="00FA1E54" w:rsidP="00FA1E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FA1E54" w:rsidRPr="00FA1E54" w:rsidRDefault="00FA1E54" w:rsidP="00FA1E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Минимальный уровень</w:t>
      </w:r>
    </w:p>
    <w:p w:rsidR="00FA1E54" w:rsidRPr="00FA1E54" w:rsidRDefault="00FA1E54" w:rsidP="007C51ED">
      <w:pPr>
        <w:numPr>
          <w:ilvl w:val="0"/>
          <w:numId w:val="4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по слогам короткие тексты;</w:t>
      </w:r>
    </w:p>
    <w:p w:rsidR="00FA1E54" w:rsidRPr="00FA1E54" w:rsidRDefault="00FA1E54" w:rsidP="007C51ED">
      <w:pPr>
        <w:numPr>
          <w:ilvl w:val="0"/>
          <w:numId w:val="4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небольшую сказку, рассказ, стихотворение, загадку;</w:t>
      </w:r>
    </w:p>
    <w:p w:rsidR="00FA1E54" w:rsidRPr="00FA1E54" w:rsidRDefault="00FA1E54" w:rsidP="007C51ED">
      <w:pPr>
        <w:numPr>
          <w:ilvl w:val="0"/>
          <w:numId w:val="4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коллективной работе по оценке поступков героев и событий;</w:t>
      </w:r>
    </w:p>
    <w:p w:rsidR="00FA1E54" w:rsidRPr="00FA1E54" w:rsidRDefault="00FA1E54" w:rsidP="007C51ED">
      <w:pPr>
        <w:numPr>
          <w:ilvl w:val="0"/>
          <w:numId w:val="4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иллюстрациям рассказывать, о чем читали или слушали текст.</w:t>
      </w:r>
    </w:p>
    <w:p w:rsidR="00FA1E54" w:rsidRPr="00FA1E54" w:rsidRDefault="00FA1E54" w:rsidP="00FA1E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Достаточный уровень</w:t>
      </w:r>
    </w:p>
    <w:p w:rsidR="00FA1E54" w:rsidRPr="00FA1E54" w:rsidRDefault="00FA1E54" w:rsidP="007C51ED">
      <w:pPr>
        <w:numPr>
          <w:ilvl w:val="0"/>
          <w:numId w:val="5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учителя и по иллюстрациям рассказывать, о чем читали или слушали;</w:t>
      </w:r>
    </w:p>
    <w:p w:rsidR="00FA1E54" w:rsidRPr="00FA1E54" w:rsidRDefault="00FA1E54" w:rsidP="007C51ED">
      <w:pPr>
        <w:numPr>
          <w:ilvl w:val="0"/>
          <w:numId w:val="5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наизусть 3—4 коротких стихотворений, отчетливо читать их перед классом.</w:t>
      </w:r>
    </w:p>
    <w:p w:rsidR="00FA1E54" w:rsidRPr="00FA1E54" w:rsidRDefault="00FA1E54" w:rsidP="00FA1E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Default="00FA1E54" w:rsidP="00FA1E5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Pr="00FA1E54" w:rsidRDefault="008B2B49" w:rsidP="00FA1E5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учебных занятий: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организация учебных занятий  – это урок. По продолжительности урок может длиться </w:t>
      </w:r>
      <w:r w:rsidR="008B2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2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 40 минут.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уроков: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изучения нового учебного материала;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закрепления и  применения знаний;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обобщающего повторения и систематизации знаний.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и  нетрадиционные формы проведения урока: урок-игра, урок-презентация,    урок-викторина, урок – путешествие.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виды учебной деятельности</w:t>
      </w:r>
    </w:p>
    <w:p w:rsidR="00FA1E54" w:rsidRPr="00FA1E54" w:rsidRDefault="00FA1E54" w:rsidP="00FA1E54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видами учебной деятельности при освоении данного предмета являются: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объяснений учителя.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и анализ выступлений своих товарищей.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 учебником.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Отбор и сравнение материала по нескольким источникам.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Систематизация учебного материала.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Наблюдение за демонстрациями учителя.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Просмотр учебных фильмов.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Объяснение наблюдаемых явлений.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проблемных ситуаций.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со схемами.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 раздаточным материалом. </w:t>
      </w:r>
    </w:p>
    <w:p w:rsidR="008B2B49" w:rsidRDefault="008B2B49" w:rsidP="00FA1E5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FA1E54" w:rsidRPr="00FA1E54" w:rsidRDefault="008B2B49" w:rsidP="00FA1E5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классе</w:t>
      </w:r>
      <w:proofErr w:type="gramEnd"/>
      <w:r w:rsidR="00FA1E54"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(по 136 часов в каждом классе)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ЧТЕНИЯ (КРУГ ЧТЕНИЯ)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 устного народного творчества (пословица, скороговорка, загадка,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закличка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песня, сказка, былина).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прошлом.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ПРИМЕРНАЯ ТЕМАТИКА ПРОИЗВЕДЕНИЙ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ЖАНРОВОЕ РАЗНООБРАЗИЕ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Сказки, рассказы, стихотворения, басни, пословицы, поговорки, загадки, считалки,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НАВЫК ЧТЕНИЯ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Осознанное, правильное плавное чтение с переходом на чтение целыми словами вслух и «про себя». Формирование умения самоконтроля и самооценки.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</w:t>
      </w:r>
    </w:p>
    <w:p w:rsidR="00FA1E54" w:rsidRPr="00FA1E54" w:rsidRDefault="00FA1E54" w:rsidP="00FA1E54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 ТЕКСТОМ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слов и выражений, употребляемых в тексте. Различение простейших случаев многозначности и сравнений.  Деление текста на части, составление простейшего плана и определение основной мысли произведения под руководством учителя. Составление картинного плана. Пересказ текста или части текста по плану и опорным словам.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ВНЕКЛАССНОЕ ЧТЕНИЕ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Чтение детских книг русских и зарубежных писателей. Знание заглавия и автора произведения. Ориентировка в книге по оглавлению. Ответы на вопросы о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пересказ. Отчет о прочитанной книге.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016C19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</w:t>
      </w:r>
    </w:p>
    <w:p w:rsidR="00F816CA" w:rsidRPr="00F816CA" w:rsidRDefault="00F816CA" w:rsidP="00F81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обучающихся.</w:t>
      </w:r>
    </w:p>
    <w:p w:rsidR="00F816CA" w:rsidRPr="00F816CA" w:rsidRDefault="00F816CA" w:rsidP="00F81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16CA" w:rsidRPr="00F816CA" w:rsidRDefault="00F816CA" w:rsidP="00F81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F816CA" w:rsidRPr="00F816CA" w:rsidRDefault="00F816CA" w:rsidP="00F816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104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207"/>
        <w:gridCol w:w="1984"/>
        <w:gridCol w:w="5667"/>
      </w:tblGrid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F81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Зазвенел звонок – начался.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</w:rPr>
              <w:t>14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учителя, чтение. Рассуждение, объяснение.  Работа с раздаточным материалом.                            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Поставка цели, выявление и формулирование проблемы, коллективное обсуждение предложенных учителем или возникающих в ходе работы учебных проблем. 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Осенние страницы.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с учебником. Работа с раздаточным материалом. Моделирование и конструирование диалогов. </w:t>
            </w:r>
            <w:r w:rsidRPr="00F816CA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 xml:space="preserve">Работа, направленная на формирование умения слушать учителя, рассуждать. Ответы на вопросы, пересказ содержания текста. 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за сказкой.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Систематизация учебного материала. Чтение и пересказ сказок по картинке. Чтение по ролям. Ответы на вопросы по содержанию. Работа над сложными словами.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цели, выявление и формулирование проблемы, коллективное обсуждение предложенных учителем или возникающих в ходе работы учебных проблем. Оформление результатов работы. 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стихов, чтение и пересказ рассказов.</w:t>
            </w:r>
            <w:r w:rsidRPr="00F816CA">
              <w:rPr>
                <w:rFonts w:ascii="Calibri" w:eastAsia="Calibri" w:hAnsi="Calibri" w:cs="Times New Roman"/>
              </w:rPr>
              <w:t xml:space="preserve"> </w:t>
            </w: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 и выражений, употребляемых в тексте.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 наши друзья.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 Моделирование и конструирование диалогов.         Выполнение  простейших исследований (наблюдение, сравнение, сопоставление) Осуществление самоконтроля  и корректировки хода работы и конечного результата.             Обобщение (осознание, структурирование и формулирование) нового, что открыто и усвоено на уроке.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страницы.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самоконтроля и корректировки хода работы и конечного результата с помощью учителя.                                                                     Обобщение (осознание, структурирование и формулирование) нового, что открыто и усвоено на уроке.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мы делаем сами и своими руками.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рассказов, разучивание стихотворений. Работа по содержанию прочитанного текста. Ответы на вопросы.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 делать хорошо и не буду плохо.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простейших случаев многозначности и сравнений.  Деление текста на части, составление простейшего плана и определение основной мысли произведения под руководством учителя. Составление картинного плана. Пересказ текста или </w:t>
            </w: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 текста по плану и опорным словам.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Ежели</w:t>
            </w:r>
            <w:proofErr w:type="gramEnd"/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вежливы.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Осознанное, правильное плавное чтение с переходом на чтение целыми словами вслух и «про себя». Формирование умения самоконтроля и самооценки.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Весенние страницы.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 и выражений, употребляемых в тексте. Различение простейших случаев многозначности и сравнений.</w:t>
            </w:r>
          </w:p>
        </w:tc>
      </w:tr>
      <w:tr w:rsidR="00F816CA" w:rsidRPr="00F816CA" w:rsidTr="00F816CA">
        <w:trPr>
          <w:trHeight w:val="595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Посмеёмся, улыбнемся</w:t>
            </w:r>
            <w:proofErr w:type="gramStart"/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Летние страницы.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 и выражений, употребляемых в тексте. Различение простейших случаев многозначности и сравнений.  Чтение, пересказ текстов с опорой на картинный план.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хорошо уметь читать.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с учебником. Формирование навыков выразительного чтения.</w:t>
            </w:r>
            <w:r w:rsidRPr="00F816CA">
              <w:rPr>
                <w:rFonts w:ascii="Calibri" w:eastAsia="Calibri" w:hAnsi="Calibri" w:cs="Times New Roman"/>
              </w:rPr>
              <w:t xml:space="preserve"> </w:t>
            </w: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самоконтроля  и корректировки хода работы и конечного результата.</w:t>
            </w:r>
          </w:p>
        </w:tc>
      </w:tr>
    </w:tbl>
    <w:p w:rsidR="00F816CA" w:rsidRPr="00F816CA" w:rsidRDefault="00F816CA" w:rsidP="00F816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F816CA" w:rsidRPr="00F816CA" w:rsidRDefault="00F816CA" w:rsidP="00F816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16C19" w:rsidRDefault="00016C19" w:rsidP="00F81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6C19" w:rsidRDefault="00016C19" w:rsidP="00F81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Default="00FA1E54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B49" w:rsidRDefault="008B2B49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E54">
        <w:rPr>
          <w:rFonts w:ascii="Times New Roman" w:hAnsi="Times New Roman"/>
          <w:b/>
        </w:rPr>
        <w:lastRenderedPageBreak/>
        <w:t xml:space="preserve">Календарно-тематическое планирование по учебному предмету «Чтение»                                                                   </w:t>
      </w: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(136 часов, 4 часа в неделю)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7528"/>
        <w:gridCol w:w="1134"/>
        <w:gridCol w:w="1134"/>
      </w:tblGrid>
      <w:tr w:rsidR="00933B7D" w:rsidRPr="00FA1E54" w:rsidTr="00933B7D">
        <w:trPr>
          <w:trHeight w:val="564"/>
        </w:trPr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E5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933B7D" w:rsidRPr="00FA1E54" w:rsidRDefault="00933B7D" w:rsidP="00FA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B7D" w:rsidRPr="00FA1E54" w:rsidTr="007607D3">
        <w:trPr>
          <w:trHeight w:val="264"/>
        </w:trPr>
        <w:tc>
          <w:tcPr>
            <w:tcW w:w="10456" w:type="dxa"/>
            <w:gridSpan w:val="4"/>
            <w:shd w:val="clear" w:color="auto" w:fill="auto"/>
          </w:tcPr>
          <w:p w:rsidR="00933B7D" w:rsidRPr="00FA1E54" w:rsidRDefault="00933B7D" w:rsidP="00FA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безопасности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318"/>
        </w:trPr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Зазвенел звонок – начался урок (14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в школе. По Н. Саксонской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лево, где право. По В.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Берестову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Школьные слова. По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В.Драгунскому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учусь писать. По М.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Яснову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школе. По К. Ушинскому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272"/>
        </w:trPr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дежурим. По В. Викторову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то, для кого Вовка учился. По В.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Пятерка. По Р.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Сефу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Всякой вещи свое место. По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Ушинскому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плюс пять. М.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Юдалевич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урок. По В.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240"/>
        </w:trPr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Уроки. По В. Драгунскому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урок к разделу «Зазвенел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звонок-начался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урок»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«Таня знала буквы» Л. Толстой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239"/>
        </w:trPr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Осенние страницы (10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Художник – Осень. По Г.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Скребицкому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278"/>
        </w:trPr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Падают, падают листья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П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М.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Ивенсену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Здравствуй осень.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В.Викторов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октябре. По А. Митяеву.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Верная примета. Г.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Белки. По И. Соколову-Микитову.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257"/>
        </w:trPr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Белкина кладовка. Е. Благинина.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сажает лес. По Г. Снегиреву.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ноябрь пегий. По Н. Сладкову.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«Осенние страницы».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Сказка за сказкой (6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Лиса и кувшин. (Русская народная сказка)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 и два медвежонка. (Русская народная сказка)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 и черепаха.  (Ингушская сказка)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«Волк и лошадь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 (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Румынская сказка).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Добрый крестьянин. (Японская сказка).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«Сказка за сказкой».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животных (12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 любит собак...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Р.Сеф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Загадка. А. Введенский.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Лапки. Ю.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Коринец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Котенок. Е. Благинина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Собака А.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Ёж. Е.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Медвежонок. По Г. Снегиреву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Лисья нора. По И. Соколову - Микитову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Бобренок. По Г. Снегиреву.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336"/>
        </w:trPr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дом. С. Маршак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264BD6">
        <w:trPr>
          <w:trHeight w:val="216"/>
        </w:trPr>
        <w:tc>
          <w:tcPr>
            <w:tcW w:w="10456" w:type="dxa"/>
            <w:gridSpan w:val="4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Внеклассное чтение «Животные» Р.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 Иванов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«Мир животных»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Птицы наши друзья (6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Соловей. По И. Соколову – Микитову.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Ворон. Г. Снегирев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 на скворечне. Г.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Ладонщиков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Пылесос. По Н. Сладкову.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Птичка. По В.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Голявкину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«Птицы – наши друзья».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Зимние страницы (15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ягоды на лыжах. Н. Егоров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 идет. По Л. Воронковой.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70"/>
        </w:trPr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Семка и мороз. По Е. Кузнецовой.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страница. С. Маршак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«Книга зимы» В. Бианки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244"/>
        </w:trPr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Зайчик и рябина. В. Сухомлинский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 запас. По Н. Сладкову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Наши друзья. Г.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Ладонщиков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 разговор через форточку. Б. Брехт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Храбрая птица. По Н.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Плавильщикову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Новый год? Е. Михайлова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Ночное приключение. По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Ю.Кушаку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Снеговики. По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Л.Сергееву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Снеговики. По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Л.Сергееву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«Зимние страницы».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 мы делаем сами и своими руками (15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мамы, знают дети (Немецкая народная песенка)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 какие наши руки.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А.Гарф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Внеклассное чтение «Белоручки» В.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Голышкин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Своими руками.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 помощников. М. Коцюбинская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рыбка. Е. Пермяк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Кукла и Катя. Г.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Ладонщиков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о технике. Е. Серова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Вкусный пирог. По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П.Тихонову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вдвоем. Г.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Глушнев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Подходящая вещь. По В.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Танечка – хозяйка. М. Глазков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Доктор Петрова. М. Моисеева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Мамина работа. По Е. Пермяку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«Все мы делаем сами и своими руками»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Буду делать хорошо и не буду плохо (11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Подружки. А. Кузнецова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Рыцари. А.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Жалейкин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пруд. Н. Сладков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Страшная история. Р.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 Иванов.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Хитрое яблоко. По Т. Пономаревой.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240"/>
        </w:trPr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дружбы. М.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Пляцковский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B26AAA">
        <w:trPr>
          <w:trHeight w:val="312"/>
        </w:trPr>
        <w:tc>
          <w:tcPr>
            <w:tcW w:w="10456" w:type="dxa"/>
            <w:gridSpan w:val="4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«Яблоко» В. Хомченко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Людочку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В. Карасева.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Никто не мешает. Р.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Баумволь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про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честные ушки. С. Прокофьева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«Буду делать хорошо и не буду плохо».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Ежели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 вежливы (7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Доброе утро. Н. Красильников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Маша яблоко ела Л. Каминский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Удивительное превращение. По В.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Голышкину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Брысь шапочка! А.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Седугин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Песенка о вежливости. С. Маршак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 грамотней? По Я.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Пинясову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теме: «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Ежели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вежливы»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Весенние страницы (17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Появление весны. Л.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Модзалевский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«Весна красна» И. Соколов-Микитов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Март.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Коринец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Поздравление. Л.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Барбас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Сосульки. М.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Песенка капельки. М. Борисова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Художник – Весна. По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Скребицкому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Подснежник. Е. Серова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Белое и желтое. По Ю. Ковалю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Салют весне. З. Александрова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Любитель цветов. Н. Сладков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Терем-рукавица. В. Хомченко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Девятое мая. Г.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Виер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Никто не знает, но помнят все. По Л. Кассилю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Майский праздник. Т. Белозеров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 нет родного края. П. Воронько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«Весенние страницы»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Посмеёмся, улыбнемся (9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Повар. О. Григорьев.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Память. Э. Успенский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спрятанная котлета. Г. Остер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поросенок говорить научился. По Л. Пантелееву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«Банька» Ю. Кушак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котенок Яша учился рисовать. По Л. Каменскому.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Познакомился. В. Лапшин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Отвечайте, правда ли? По Г.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Чичинадзе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«Посмеёмся, улыбнемся».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Летние страницы (7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Земляника Е. Трутнева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 и радуга. Ушинский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Мост. Л.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Мануш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Шмель и Миша. А.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Седугин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Гнездо в траве. По В. Хомченко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Каникулы. Л. Фадеева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«Летние страницы»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rPr>
          <w:trHeight w:val="306"/>
        </w:trPr>
        <w:tc>
          <w:tcPr>
            <w:tcW w:w="8188" w:type="dxa"/>
            <w:gridSpan w:val="2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хорошо уметь читать (7 часов).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Читалочка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В. Берестов.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Раньше улица молчала.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И.Железнова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Читателю. Р.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Сеф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Спрятался. В.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Ау. Л. Пантелеев.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Внеклассное чтение «Прощальная игра» Д.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Чиарди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B7D" w:rsidRPr="00FA1E54" w:rsidTr="00933B7D">
        <w:tc>
          <w:tcPr>
            <w:tcW w:w="660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528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 «Как хорошо уметь читать»</w:t>
            </w:r>
          </w:p>
        </w:tc>
        <w:tc>
          <w:tcPr>
            <w:tcW w:w="1134" w:type="dxa"/>
            <w:shd w:val="clear" w:color="auto" w:fill="auto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3B7D" w:rsidRPr="00FA1E54" w:rsidRDefault="00933B7D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1E54" w:rsidRPr="00FA1E54" w:rsidRDefault="00FA1E54" w:rsidP="00FA1E54"/>
    <w:p w:rsidR="00FA1E54" w:rsidRPr="00FA1E54" w:rsidRDefault="00FA1E54" w:rsidP="00933B7D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FA1E54" w:rsidRPr="00FA1E54" w:rsidSect="008B2B4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1E54" w:rsidRPr="00FA1E54" w:rsidRDefault="00FA1E54" w:rsidP="00FA1E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E5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учебного предмета  «Чтение»  2 класс.</w:t>
      </w:r>
    </w:p>
    <w:tbl>
      <w:tblPr>
        <w:tblStyle w:val="a4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FA1E54" w:rsidRPr="00FA1E54" w:rsidTr="008B2B49">
        <w:tc>
          <w:tcPr>
            <w:tcW w:w="600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1E54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FA1E54" w:rsidRPr="00FA1E54" w:rsidTr="008B2B49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 плавно читать по слогам вслух  короткие тексты.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8B2B49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рассказывать, о чем читали или слушали по вопросам учителя и по иллюстрациям. 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8B2B49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 участвовать в коллективной работе по оценке поступков героев и событий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8B2B49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 давать характеристику героям произведения.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8B2B49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 выразительно читать короткое стихотворение, соблюдая паузы.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8B2B49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 читать стихотворение наизусть.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8B2B49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Чтение незнакомого текста 15-25 слов в минуту.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8B2B49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1E54" w:rsidRPr="00FA1E54" w:rsidRDefault="00FA1E54" w:rsidP="00FA1E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FA1E5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A1E54">
        <w:rPr>
          <w:rFonts w:ascii="Times New Roman" w:hAnsi="Times New Roman" w:cs="Times New Roman"/>
          <w:sz w:val="24"/>
          <w:szCs w:val="24"/>
        </w:rPr>
        <w:t xml:space="preserve"> каждого предметного действия можно использовать следующую систему оценки: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FA1E54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FA1E54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FA1E54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FA1E54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FA1E54" w:rsidRPr="00FA1E54" w:rsidRDefault="00FA1E54" w:rsidP="00FA1E54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FA1E54" w:rsidRPr="00FA1E54" w:rsidSect="008B2B4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Материально-техническое </w:t>
      </w: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FA1E54" w:rsidRPr="00FA1E54" w:rsidRDefault="00FA1E54" w:rsidP="00FA1E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A1E54" w:rsidRPr="00FA1E54" w:rsidRDefault="00FA1E54" w:rsidP="00FA1E54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Учебники:</w:t>
      </w:r>
    </w:p>
    <w:p w:rsidR="00FA1E54" w:rsidRPr="00FA1E54" w:rsidRDefault="00FA1E54" w:rsidP="007C51ED">
      <w:pPr>
        <w:numPr>
          <w:ilvl w:val="0"/>
          <w:numId w:val="1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Ильина С.Ю. Чтение: Учебник для 2 класса специальных (коррекционных) образовательных учреждений </w:t>
      </w:r>
      <w:r w:rsidRPr="00FA1E5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вида// - С-Петербург: филиал издательства «Просвещение», 2014.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A1E54" w:rsidRPr="00FA1E54" w:rsidRDefault="00FA1E54" w:rsidP="00FA1E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 учебному предмету.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877"/>
        <w:gridCol w:w="7770"/>
      </w:tblGrid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Наборная касса.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Слоговые таблицы.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Алфавит.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Картины, иллюстрации (по темам).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Портреты писателей.</w:t>
            </w:r>
          </w:p>
        </w:tc>
      </w:tr>
    </w:tbl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Горбушина Л.А.  Обучение выразительному чтению младших школьников: Пособие для учителей.// М.: «Просвещение», 2001г.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Гостимская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Е.С., Михайлова М.И. Внеклассное чтение: 2 класс: Дидактический материал.//М.: «5 за знания», 2005г.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Гостимская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Е.С.,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Мишина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М.И. Внеклассное чтение: 3 класс: Дидактический материал.// М.: «5 за знания», 2006г.</w:t>
      </w:r>
    </w:p>
    <w:p w:rsidR="00FA1E54" w:rsidRPr="00FA1E54" w:rsidRDefault="00FA1E54" w:rsidP="007C51E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Гостимская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Е.С.,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Мишина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М.И. Внеклассное чтение: 4 класс: Дидактический материал.// М.: «5 за знания», 2008г.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Колесникова Е.В. Развитие звукобуквенного анализа у детей 5-6 лет.// М.: Издательство «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Ювента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», 2001 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Климанова Л.Ф., Макеева С.Г.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АБВГДейка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: Азбука первоклассника// М.: «Просвещение», 2005 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Кислова Т.Р. Методические рекомендации для воспитателей, логопедов, учителей.//М.: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Баласс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, Издательский Дом РАО, 2007г.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Костромина С.Н., Нагаева Л.Г. Как преодолеть трудности в обучении чтению.// М.: «Ось-89», 2009 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Кочергина А.В.,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Гайдина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Л.И. Учим азбуку, играя: Занимательные игры, задания, загадки и стихи для обучения грамоте. // М.: «5 за знания», 2007г.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Родничок: книга для внеклассного чтения в 1 классе.// М.: «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Астрель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» АСТ, 2008г.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Узорова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О.В., Нефедова Е.А. Практическое пособие для обучения детей чтению.// К.: ГИППВ, 2000г.</w:t>
      </w:r>
    </w:p>
    <w:p w:rsidR="00596E95" w:rsidRDefault="00FA1E54" w:rsidP="007C51ED">
      <w:pPr>
        <w:numPr>
          <w:ilvl w:val="0"/>
          <w:numId w:val="11"/>
        </w:numPr>
        <w:suppressAutoHyphens/>
        <w:spacing w:after="0" w:line="240" w:lineRule="auto"/>
        <w:ind w:left="709"/>
        <w:contextualSpacing/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Эльконин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Д.Б. Букварь: Учебник для четырехлетней начальной школы.// М.: «Просвещение», 2000 г.</w:t>
      </w:r>
    </w:p>
    <w:sectPr w:rsidR="00596E95" w:rsidSect="00FA1E5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B49" w:rsidRDefault="008B2B49" w:rsidP="00FA1E54">
      <w:pPr>
        <w:spacing w:after="0" w:line="240" w:lineRule="auto"/>
      </w:pPr>
      <w:r>
        <w:separator/>
      </w:r>
    </w:p>
  </w:endnote>
  <w:endnote w:type="continuationSeparator" w:id="0">
    <w:p w:rsidR="008B2B49" w:rsidRDefault="008B2B49" w:rsidP="00FA1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B49" w:rsidRDefault="008B2B49" w:rsidP="00FA1E54">
      <w:pPr>
        <w:spacing w:after="0" w:line="240" w:lineRule="auto"/>
      </w:pPr>
      <w:r>
        <w:separator/>
      </w:r>
    </w:p>
  </w:footnote>
  <w:footnote w:type="continuationSeparator" w:id="0">
    <w:p w:rsidR="008B2B49" w:rsidRDefault="008B2B49" w:rsidP="00FA1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83A"/>
    <w:multiLevelType w:val="hybridMultilevel"/>
    <w:tmpl w:val="7BA871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6F4956"/>
    <w:multiLevelType w:val="hybridMultilevel"/>
    <w:tmpl w:val="E8302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130EE"/>
    <w:multiLevelType w:val="hybridMultilevel"/>
    <w:tmpl w:val="4DC855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14ACC"/>
    <w:multiLevelType w:val="hybridMultilevel"/>
    <w:tmpl w:val="757A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914E4D"/>
    <w:multiLevelType w:val="hybridMultilevel"/>
    <w:tmpl w:val="9438CF4A"/>
    <w:lvl w:ilvl="0" w:tplc="ED36C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B38CD"/>
    <w:multiLevelType w:val="hybridMultilevel"/>
    <w:tmpl w:val="B8926E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F7668"/>
    <w:multiLevelType w:val="hybridMultilevel"/>
    <w:tmpl w:val="24DE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420E58"/>
    <w:multiLevelType w:val="hybridMultilevel"/>
    <w:tmpl w:val="A560CF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98467A"/>
    <w:multiLevelType w:val="hybridMultilevel"/>
    <w:tmpl w:val="A980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C4160D"/>
    <w:multiLevelType w:val="hybridMultilevel"/>
    <w:tmpl w:val="5E10E9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3"/>
  </w:num>
  <w:num w:numId="5">
    <w:abstractNumId w:val="0"/>
  </w:num>
  <w:num w:numId="6">
    <w:abstractNumId w:val="2"/>
  </w:num>
  <w:num w:numId="7">
    <w:abstractNumId w:val="11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D24"/>
    <w:rsid w:val="00016C19"/>
    <w:rsid w:val="00596E95"/>
    <w:rsid w:val="007C51ED"/>
    <w:rsid w:val="008B2B49"/>
    <w:rsid w:val="00933B7D"/>
    <w:rsid w:val="00BE6CF2"/>
    <w:rsid w:val="00ED6D24"/>
    <w:rsid w:val="00F816CA"/>
    <w:rsid w:val="00FA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1E5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FA1E5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E5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FA1E5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A1E54"/>
  </w:style>
  <w:style w:type="paragraph" w:styleId="a3">
    <w:name w:val="List Paragraph"/>
    <w:basedOn w:val="a"/>
    <w:uiPriority w:val="34"/>
    <w:qFormat/>
    <w:rsid w:val="00FA1E54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FA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A1E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FA1E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FA1E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FA1E54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FA1E54"/>
  </w:style>
  <w:style w:type="numbering" w:customStyle="1" w:styleId="2">
    <w:name w:val="Нет списка2"/>
    <w:next w:val="a2"/>
    <w:uiPriority w:val="99"/>
    <w:semiHidden/>
    <w:unhideWhenUsed/>
    <w:rsid w:val="00FA1E54"/>
  </w:style>
  <w:style w:type="table" w:customStyle="1" w:styleId="12">
    <w:name w:val="Сетка таблицы1"/>
    <w:basedOn w:val="a1"/>
    <w:next w:val="a4"/>
    <w:rsid w:val="00FA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FA1E54"/>
  </w:style>
  <w:style w:type="table" w:customStyle="1" w:styleId="20">
    <w:name w:val="Сетка таблицы2"/>
    <w:basedOn w:val="a1"/>
    <w:next w:val="a4"/>
    <w:rsid w:val="00FA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FA1E54"/>
  </w:style>
  <w:style w:type="numbering" w:customStyle="1" w:styleId="5">
    <w:name w:val="Нет списка5"/>
    <w:next w:val="a2"/>
    <w:uiPriority w:val="99"/>
    <w:semiHidden/>
    <w:unhideWhenUsed/>
    <w:rsid w:val="00FA1E54"/>
  </w:style>
  <w:style w:type="paragraph" w:styleId="a9">
    <w:name w:val="No Spacing"/>
    <w:link w:val="aa"/>
    <w:uiPriority w:val="1"/>
    <w:qFormat/>
    <w:rsid w:val="00FA1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FA1E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FA1E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A1E54"/>
  </w:style>
  <w:style w:type="paragraph" w:customStyle="1" w:styleId="c4">
    <w:name w:val="c4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FA1E54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FA1E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1E54"/>
  </w:style>
  <w:style w:type="character" w:styleId="af">
    <w:name w:val="Emphasis"/>
    <w:uiPriority w:val="20"/>
    <w:qFormat/>
    <w:rsid w:val="00FA1E54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FA1E5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1E54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FA1E54"/>
  </w:style>
  <w:style w:type="paragraph" w:customStyle="1" w:styleId="c40">
    <w:name w:val="c40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A1E54"/>
  </w:style>
  <w:style w:type="character" w:customStyle="1" w:styleId="c30">
    <w:name w:val="c30"/>
    <w:basedOn w:val="a0"/>
    <w:rsid w:val="00FA1E54"/>
  </w:style>
  <w:style w:type="character" w:customStyle="1" w:styleId="c13">
    <w:name w:val="c13"/>
    <w:basedOn w:val="a0"/>
    <w:rsid w:val="00FA1E54"/>
  </w:style>
  <w:style w:type="character" w:customStyle="1" w:styleId="c20">
    <w:name w:val="c20"/>
    <w:basedOn w:val="a0"/>
    <w:rsid w:val="00FA1E54"/>
  </w:style>
  <w:style w:type="character" w:customStyle="1" w:styleId="c36">
    <w:name w:val="c36"/>
    <w:basedOn w:val="a0"/>
    <w:rsid w:val="00FA1E54"/>
  </w:style>
  <w:style w:type="character" w:customStyle="1" w:styleId="c53">
    <w:name w:val="c53"/>
    <w:basedOn w:val="a0"/>
    <w:rsid w:val="00FA1E54"/>
  </w:style>
  <w:style w:type="character" w:customStyle="1" w:styleId="c76">
    <w:name w:val="c76"/>
    <w:basedOn w:val="a0"/>
    <w:rsid w:val="00FA1E54"/>
  </w:style>
  <w:style w:type="numbering" w:customStyle="1" w:styleId="7">
    <w:name w:val="Нет списка7"/>
    <w:next w:val="a2"/>
    <w:uiPriority w:val="99"/>
    <w:semiHidden/>
    <w:unhideWhenUsed/>
    <w:rsid w:val="00FA1E54"/>
  </w:style>
  <w:style w:type="character" w:styleId="af2">
    <w:name w:val="page number"/>
    <w:basedOn w:val="a0"/>
    <w:rsid w:val="00FA1E54"/>
  </w:style>
  <w:style w:type="table" w:customStyle="1" w:styleId="32">
    <w:name w:val="Сетка таблицы3"/>
    <w:basedOn w:val="a1"/>
    <w:next w:val="a4"/>
    <w:uiPriority w:val="59"/>
    <w:rsid w:val="00FA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FA1E54"/>
  </w:style>
  <w:style w:type="table" w:customStyle="1" w:styleId="40">
    <w:name w:val="Сетка таблицы4"/>
    <w:basedOn w:val="a1"/>
    <w:next w:val="a4"/>
    <w:uiPriority w:val="59"/>
    <w:rsid w:val="00FA1E5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FA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1E5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FA1E5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E5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FA1E5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A1E54"/>
  </w:style>
  <w:style w:type="paragraph" w:styleId="a3">
    <w:name w:val="List Paragraph"/>
    <w:basedOn w:val="a"/>
    <w:uiPriority w:val="34"/>
    <w:qFormat/>
    <w:rsid w:val="00FA1E54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FA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A1E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FA1E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FA1E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FA1E54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FA1E54"/>
  </w:style>
  <w:style w:type="numbering" w:customStyle="1" w:styleId="2">
    <w:name w:val="Нет списка2"/>
    <w:next w:val="a2"/>
    <w:uiPriority w:val="99"/>
    <w:semiHidden/>
    <w:unhideWhenUsed/>
    <w:rsid w:val="00FA1E54"/>
  </w:style>
  <w:style w:type="table" w:customStyle="1" w:styleId="12">
    <w:name w:val="Сетка таблицы1"/>
    <w:basedOn w:val="a1"/>
    <w:next w:val="a4"/>
    <w:rsid w:val="00FA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FA1E54"/>
  </w:style>
  <w:style w:type="table" w:customStyle="1" w:styleId="20">
    <w:name w:val="Сетка таблицы2"/>
    <w:basedOn w:val="a1"/>
    <w:next w:val="a4"/>
    <w:rsid w:val="00FA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FA1E54"/>
  </w:style>
  <w:style w:type="numbering" w:customStyle="1" w:styleId="5">
    <w:name w:val="Нет списка5"/>
    <w:next w:val="a2"/>
    <w:uiPriority w:val="99"/>
    <w:semiHidden/>
    <w:unhideWhenUsed/>
    <w:rsid w:val="00FA1E54"/>
  </w:style>
  <w:style w:type="paragraph" w:styleId="a9">
    <w:name w:val="No Spacing"/>
    <w:link w:val="aa"/>
    <w:uiPriority w:val="1"/>
    <w:qFormat/>
    <w:rsid w:val="00FA1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FA1E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FA1E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A1E54"/>
  </w:style>
  <w:style w:type="paragraph" w:customStyle="1" w:styleId="c4">
    <w:name w:val="c4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FA1E54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FA1E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1E54"/>
  </w:style>
  <w:style w:type="character" w:styleId="af">
    <w:name w:val="Emphasis"/>
    <w:uiPriority w:val="20"/>
    <w:qFormat/>
    <w:rsid w:val="00FA1E54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FA1E5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1E54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FA1E54"/>
  </w:style>
  <w:style w:type="paragraph" w:customStyle="1" w:styleId="c40">
    <w:name w:val="c40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A1E54"/>
  </w:style>
  <w:style w:type="character" w:customStyle="1" w:styleId="c30">
    <w:name w:val="c30"/>
    <w:basedOn w:val="a0"/>
    <w:rsid w:val="00FA1E54"/>
  </w:style>
  <w:style w:type="character" w:customStyle="1" w:styleId="c13">
    <w:name w:val="c13"/>
    <w:basedOn w:val="a0"/>
    <w:rsid w:val="00FA1E54"/>
  </w:style>
  <w:style w:type="character" w:customStyle="1" w:styleId="c20">
    <w:name w:val="c20"/>
    <w:basedOn w:val="a0"/>
    <w:rsid w:val="00FA1E54"/>
  </w:style>
  <w:style w:type="character" w:customStyle="1" w:styleId="c36">
    <w:name w:val="c36"/>
    <w:basedOn w:val="a0"/>
    <w:rsid w:val="00FA1E54"/>
  </w:style>
  <w:style w:type="character" w:customStyle="1" w:styleId="c53">
    <w:name w:val="c53"/>
    <w:basedOn w:val="a0"/>
    <w:rsid w:val="00FA1E54"/>
  </w:style>
  <w:style w:type="character" w:customStyle="1" w:styleId="c76">
    <w:name w:val="c76"/>
    <w:basedOn w:val="a0"/>
    <w:rsid w:val="00FA1E54"/>
  </w:style>
  <w:style w:type="numbering" w:customStyle="1" w:styleId="7">
    <w:name w:val="Нет списка7"/>
    <w:next w:val="a2"/>
    <w:uiPriority w:val="99"/>
    <w:semiHidden/>
    <w:unhideWhenUsed/>
    <w:rsid w:val="00FA1E54"/>
  </w:style>
  <w:style w:type="character" w:styleId="af2">
    <w:name w:val="page number"/>
    <w:basedOn w:val="a0"/>
    <w:rsid w:val="00FA1E54"/>
  </w:style>
  <w:style w:type="table" w:customStyle="1" w:styleId="32">
    <w:name w:val="Сетка таблицы3"/>
    <w:basedOn w:val="a1"/>
    <w:next w:val="a4"/>
    <w:uiPriority w:val="59"/>
    <w:rsid w:val="00FA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FA1E54"/>
  </w:style>
  <w:style w:type="table" w:customStyle="1" w:styleId="40">
    <w:name w:val="Сетка таблицы4"/>
    <w:basedOn w:val="a1"/>
    <w:next w:val="a4"/>
    <w:uiPriority w:val="59"/>
    <w:rsid w:val="00FA1E5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FA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2864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</cp:lastModifiedBy>
  <cp:revision>5</cp:revision>
  <dcterms:created xsi:type="dcterms:W3CDTF">2018-03-06T11:45:00Z</dcterms:created>
  <dcterms:modified xsi:type="dcterms:W3CDTF">2022-11-14T05:11:00Z</dcterms:modified>
</cp:coreProperties>
</file>